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48" w:rsidRPr="00404049" w:rsidRDefault="00136B48" w:rsidP="00136B48">
      <w:pPr>
        <w:jc w:val="center"/>
        <w:rPr>
          <w:rFonts w:ascii="Times New Roman" w:hAnsi="Times New Roman" w:cs="Times New Roman"/>
          <w:b/>
          <w:sz w:val="32"/>
          <w:szCs w:val="32"/>
        </w:rPr>
      </w:pPr>
      <w:r w:rsidRPr="00404049">
        <w:rPr>
          <w:rFonts w:ascii="Times New Roman" w:hAnsi="Times New Roman" w:cs="Times New Roman"/>
          <w:b/>
          <w:sz w:val="32"/>
          <w:szCs w:val="32"/>
        </w:rPr>
        <w:t>МОУ СОШ № 16</w:t>
      </w:r>
    </w:p>
    <w:p w:rsidR="00136B48" w:rsidRDefault="00136B48" w:rsidP="00136B48"/>
    <w:p w:rsidR="00136B48" w:rsidRDefault="00136B48" w:rsidP="00136B48"/>
    <w:p w:rsidR="00136B48" w:rsidRDefault="00136B48" w:rsidP="00136B48"/>
    <w:p w:rsidR="00136B48" w:rsidRDefault="00136B48" w:rsidP="00136B48">
      <w:pPr>
        <w:pStyle w:val="1"/>
        <w:jc w:val="center"/>
      </w:pPr>
    </w:p>
    <w:p w:rsidR="00136B48" w:rsidRDefault="00136B48" w:rsidP="00136B48">
      <w:pPr>
        <w:pStyle w:val="1"/>
        <w:jc w:val="center"/>
      </w:pPr>
    </w:p>
    <w:p w:rsidR="00136B48" w:rsidRDefault="00136B48" w:rsidP="00136B48">
      <w:pPr>
        <w:pStyle w:val="1"/>
        <w:jc w:val="center"/>
      </w:pPr>
    </w:p>
    <w:p w:rsidR="00136B48" w:rsidRDefault="00136B48" w:rsidP="00136B48">
      <w:pPr>
        <w:pStyle w:val="1"/>
        <w:spacing w:before="0" w:beforeAutospacing="0" w:after="0" w:afterAutospacing="0"/>
        <w:jc w:val="center"/>
      </w:pPr>
      <w:r>
        <w:t>Конспект урока-путешествия по математике в 6-м классе</w:t>
      </w:r>
    </w:p>
    <w:p w:rsidR="00136B48" w:rsidRDefault="00136B48" w:rsidP="00136B48">
      <w:pPr>
        <w:pStyle w:val="1"/>
        <w:spacing w:before="0" w:beforeAutospacing="0" w:after="0" w:afterAutospacing="0"/>
        <w:jc w:val="center"/>
      </w:pPr>
      <w:r>
        <w:t xml:space="preserve"> по теме «Решение уравнений»</w:t>
      </w:r>
    </w:p>
    <w:p w:rsidR="00136B48" w:rsidRDefault="00136B48" w:rsidP="00136B48">
      <w:pPr>
        <w:pStyle w:val="1"/>
        <w:spacing w:before="0" w:beforeAutospacing="0" w:after="0" w:afterAutospacing="0"/>
        <w:jc w:val="center"/>
      </w:pPr>
    </w:p>
    <w:p w:rsidR="00136B48" w:rsidRDefault="00136B48" w:rsidP="00136B48">
      <w:pPr>
        <w:pStyle w:val="1"/>
        <w:spacing w:before="0" w:beforeAutospacing="0" w:after="0" w:afterAutospacing="0"/>
        <w:jc w:val="center"/>
      </w:pPr>
    </w:p>
    <w:p w:rsidR="00136B48" w:rsidRDefault="00136B48" w:rsidP="00136B48">
      <w:pPr>
        <w:pStyle w:val="1"/>
        <w:spacing w:before="0" w:beforeAutospacing="0" w:after="0" w:afterAutospacing="0"/>
        <w:jc w:val="center"/>
      </w:pPr>
    </w:p>
    <w:p w:rsidR="00136B48" w:rsidRDefault="00136B48" w:rsidP="00136B48">
      <w:pPr>
        <w:pStyle w:val="1"/>
        <w:spacing w:before="0" w:beforeAutospacing="0" w:after="0" w:afterAutospacing="0"/>
        <w:jc w:val="right"/>
        <w:rPr>
          <w:sz w:val="28"/>
          <w:szCs w:val="28"/>
        </w:rPr>
      </w:pPr>
      <w:r>
        <w:rPr>
          <w:sz w:val="28"/>
          <w:szCs w:val="28"/>
        </w:rPr>
        <w:t xml:space="preserve">Подготовила: Шилова И.М., </w:t>
      </w:r>
    </w:p>
    <w:p w:rsidR="00136B48" w:rsidRDefault="00136B48" w:rsidP="00136B48">
      <w:pPr>
        <w:pStyle w:val="1"/>
        <w:spacing w:before="0" w:beforeAutospacing="0" w:after="0" w:afterAutospacing="0"/>
        <w:jc w:val="right"/>
        <w:rPr>
          <w:sz w:val="28"/>
          <w:szCs w:val="28"/>
        </w:rPr>
      </w:pPr>
      <w:r>
        <w:rPr>
          <w:sz w:val="28"/>
          <w:szCs w:val="28"/>
        </w:rPr>
        <w:t>учитель математики</w:t>
      </w: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right"/>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Default="00136B48" w:rsidP="00136B48">
      <w:pPr>
        <w:pStyle w:val="1"/>
        <w:spacing w:before="0" w:beforeAutospacing="0" w:after="0" w:afterAutospacing="0"/>
        <w:jc w:val="center"/>
        <w:rPr>
          <w:sz w:val="28"/>
          <w:szCs w:val="28"/>
        </w:rPr>
      </w:pPr>
    </w:p>
    <w:p w:rsidR="00136B48" w:rsidRPr="00404049" w:rsidRDefault="00136B48" w:rsidP="00136B48">
      <w:pPr>
        <w:pStyle w:val="1"/>
        <w:spacing w:before="0" w:beforeAutospacing="0" w:after="0" w:afterAutospacing="0"/>
        <w:jc w:val="center"/>
        <w:rPr>
          <w:sz w:val="28"/>
          <w:szCs w:val="28"/>
        </w:rPr>
      </w:pPr>
      <w:r>
        <w:rPr>
          <w:sz w:val="28"/>
          <w:szCs w:val="28"/>
        </w:rPr>
        <w:t>г.о. Электрогорск</w:t>
      </w:r>
    </w:p>
    <w:p w:rsidR="00136B48" w:rsidRDefault="00136B48" w:rsidP="00136B48"/>
    <w:p w:rsidR="00D5709A" w:rsidRDefault="00D5709A" w:rsidP="00D5709A">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lastRenderedPageBreak/>
        <w:t>Цели: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Образовательные</w:t>
      </w:r>
      <w:r>
        <w:rPr>
          <w:rFonts w:ascii="Times New Roman" w:eastAsia="Times New Roman" w:hAnsi="Times New Roman" w:cs="Times New Roman"/>
          <w:sz w:val="24"/>
          <w:szCs w:val="24"/>
          <w:lang w:eastAsia="ru-RU"/>
        </w:rPr>
        <w:t>:</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Повторить: действия с рациональными числами, решение уравнений на нахождение неизвестного множителя, перевод смешанного числа в неправильную дробь и обратно.</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Закрепить примеры равносильных преобразований уравнений, алгоритм решения уравнения, используя перенос слагаемых из одной части уравнения в другую.</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Развивающие</w:t>
      </w:r>
      <w:r>
        <w:rPr>
          <w:rFonts w:ascii="Times New Roman" w:eastAsia="Times New Roman" w:hAnsi="Times New Roman" w:cs="Times New Roman"/>
          <w:sz w:val="24"/>
          <w:szCs w:val="24"/>
          <w:lang w:eastAsia="ru-RU"/>
        </w:rPr>
        <w:t>:</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Развивать у учащихся умение работать индивидуально и в группах.</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Развивать культуру вычисления, эрудицию, математически и литературно грамотную речь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Прививать интерес к математике через исторический материал, расширять кругозор учащихся.</w:t>
      </w:r>
    </w:p>
    <w:p w:rsidR="00E24673"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Оборудование, демонстрационный материал: </w:t>
      </w:r>
      <w:r>
        <w:rPr>
          <w:rFonts w:ascii="Times New Roman" w:eastAsia="Times New Roman" w:hAnsi="Times New Roman" w:cs="Times New Roman"/>
          <w:sz w:val="24"/>
          <w:szCs w:val="24"/>
          <w:lang w:eastAsia="ru-RU"/>
        </w:rPr>
        <w:t xml:space="preserve">ИКТ, </w:t>
      </w:r>
    </w:p>
    <w:p w:rsidR="00E24673" w:rsidRDefault="00E24673"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09A">
        <w:rPr>
          <w:rFonts w:ascii="Times New Roman" w:eastAsia="Times New Roman" w:hAnsi="Times New Roman" w:cs="Times New Roman"/>
          <w:sz w:val="24"/>
          <w:szCs w:val="24"/>
          <w:lang w:eastAsia="ru-RU"/>
        </w:rPr>
        <w:t>карточки с индивидуальными заданиями,</w:t>
      </w:r>
    </w:p>
    <w:p w:rsidR="00D5709A"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6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маршрут путешествия.</w:t>
      </w: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4673" w:rsidRDefault="00E24673"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5709A" w:rsidRDefault="00D5709A" w:rsidP="00D5709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урока</w:t>
      </w:r>
    </w:p>
    <w:p w:rsidR="00D5709A" w:rsidRDefault="00D5709A" w:rsidP="00D5709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Самоопределение к учебной деятельности.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этапа: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включить учащихся в учебную деятельность;</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определить содержательные рамки урока: продолжить работать с уравнениями.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Организация учебного процесса на этапе 1: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Здравствуйте, ребята! Что мы повторили на прошлом уроке? </w:t>
      </w:r>
      <w:r w:rsidRPr="00E24673">
        <w:rPr>
          <w:rFonts w:ascii="Times New Roman" w:eastAsia="Times New Roman" w:hAnsi="Times New Roman" w:cs="Times New Roman"/>
          <w:i/>
          <w:sz w:val="24"/>
          <w:szCs w:val="24"/>
          <w:lang w:eastAsia="ru-RU"/>
        </w:rPr>
        <w:t>(Понятия уравнения, корня уравнения, узнали, что значит решить уравнение)</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С каким приёмом равносильных преобразований вы познакомились? </w:t>
      </w:r>
      <w:r w:rsidRPr="00E24673">
        <w:rPr>
          <w:rFonts w:ascii="Times New Roman" w:eastAsia="Times New Roman" w:hAnsi="Times New Roman" w:cs="Times New Roman"/>
          <w:i/>
          <w:sz w:val="24"/>
          <w:szCs w:val="24"/>
          <w:lang w:eastAsia="ru-RU"/>
        </w:rPr>
        <w:t>(Перенос слагаемых из одной части уравнения в другую)</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Всё ли у вас получалось на прошлом уроке? </w:t>
      </w:r>
      <w:r w:rsidRPr="00E24673">
        <w:rPr>
          <w:rFonts w:ascii="Times New Roman" w:eastAsia="Times New Roman" w:hAnsi="Times New Roman" w:cs="Times New Roman"/>
          <w:i/>
          <w:sz w:val="24"/>
          <w:szCs w:val="24"/>
          <w:lang w:eastAsia="ru-RU"/>
        </w:rPr>
        <w:t>(Возможны разные ответы)</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Сегодня у нас урок</w:t>
      </w:r>
      <w:r w:rsidR="00E246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путешествие по странам Европы. А помогут нам правильно определить маршрут путешествия умения решать уравнения.</w:t>
      </w:r>
    </w:p>
    <w:p w:rsidR="00D5709A" w:rsidRDefault="00D5709A" w:rsidP="00D5709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Актуализация знаний и фиксация затруднений в деятельности.</w:t>
      </w:r>
    </w:p>
    <w:p w:rsidR="00D5709A" w:rsidRDefault="00D5709A" w:rsidP="00E24673">
      <w:pPr>
        <w:spacing w:after="0" w:line="240" w:lineRule="auto"/>
        <w:rPr>
          <w:rFonts w:ascii="Times New Roman" w:eastAsia="Times New Roman" w:hAnsi="Times New Roman" w:cs="Times New Roman"/>
          <w:sz w:val="24"/>
          <w:szCs w:val="24"/>
          <w:lang w:eastAsia="ru-RU"/>
        </w:rPr>
      </w:pPr>
      <w:r w:rsidRPr="00E24673">
        <w:rPr>
          <w:rFonts w:ascii="Times New Roman" w:eastAsia="Times New Roman" w:hAnsi="Times New Roman" w:cs="Times New Roman"/>
          <w:b/>
          <w:sz w:val="24"/>
          <w:szCs w:val="24"/>
          <w:lang w:eastAsia="ru-RU"/>
        </w:rPr>
        <w:t>Цель этапа:</w:t>
      </w:r>
      <w:r>
        <w:rPr>
          <w:rFonts w:ascii="Times New Roman" w:eastAsia="Times New Roman" w:hAnsi="Times New Roman" w:cs="Times New Roman"/>
          <w:sz w:val="24"/>
          <w:szCs w:val="24"/>
          <w:lang w:eastAsia="ru-RU"/>
        </w:rPr>
        <w:t xml:space="preserve"> актуализировать знания о правилах решения уравнений; выполнить самостоятельную работу; зафиксировать задания, вызвавшие затруднение;</w:t>
      </w:r>
    </w:p>
    <w:p w:rsidR="00D5709A"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зафиксировать индивидуальное затруднение в деятельности, демонстрирующее на личностно значимом уровне недостаточность имеющихся знаний: понятие уравнения.</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учебного процесса на этапе 2:</w:t>
      </w:r>
    </w:p>
    <w:p w:rsidR="00E24673" w:rsidRPr="00E24673" w:rsidRDefault="00D5709A" w:rsidP="00E24673">
      <w:pPr>
        <w:pStyle w:val="a6"/>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4673">
        <w:rPr>
          <w:rFonts w:ascii="Times New Roman" w:eastAsia="Times New Roman" w:hAnsi="Times New Roman" w:cs="Times New Roman"/>
          <w:sz w:val="24"/>
          <w:szCs w:val="24"/>
          <w:lang w:eastAsia="ru-RU"/>
        </w:rPr>
        <w:t>Устная работа.</w:t>
      </w:r>
      <w:r w:rsidR="00E24673" w:rsidRPr="00E24673">
        <w:rPr>
          <w:rFonts w:ascii="Times New Roman" w:eastAsia="Times New Roman" w:hAnsi="Times New Roman" w:cs="Times New Roman"/>
          <w:sz w:val="24"/>
          <w:szCs w:val="24"/>
          <w:lang w:eastAsia="ru-RU"/>
        </w:rPr>
        <w:t xml:space="preserve"> </w:t>
      </w:r>
    </w:p>
    <w:p w:rsidR="00D5709A" w:rsidRPr="00E24673" w:rsidRDefault="00D5709A" w:rsidP="00E2467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E24673">
        <w:rPr>
          <w:rFonts w:ascii="Times New Roman" w:eastAsia="Times New Roman" w:hAnsi="Times New Roman" w:cs="Times New Roman"/>
          <w:sz w:val="24"/>
          <w:szCs w:val="24"/>
          <w:lang w:eastAsia="ru-RU"/>
        </w:rPr>
        <w:t>Найдите неизвестный компонент: а) 3x = 0,24; б) –5x = 0,3</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Как называется неизвестный компонент? </w:t>
      </w:r>
      <w:r w:rsidRPr="00E24673">
        <w:rPr>
          <w:rFonts w:ascii="Times New Roman" w:eastAsia="Times New Roman" w:hAnsi="Times New Roman" w:cs="Times New Roman"/>
          <w:i/>
          <w:sz w:val="24"/>
          <w:szCs w:val="24"/>
          <w:lang w:eastAsia="ru-RU"/>
        </w:rPr>
        <w:t>(Множитель)</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Как найти неизвестный множитель? </w:t>
      </w:r>
      <w:r w:rsidRPr="00E24673">
        <w:rPr>
          <w:rFonts w:ascii="Times New Roman" w:eastAsia="Times New Roman" w:hAnsi="Times New Roman" w:cs="Times New Roman"/>
          <w:i/>
          <w:sz w:val="24"/>
          <w:szCs w:val="24"/>
          <w:lang w:eastAsia="ru-RU"/>
        </w:rPr>
        <w:t>(Чтобы найти неизвестный множитель, надо произведение разделить на известный множитель)</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Какой получили результат? </w:t>
      </w:r>
      <w:r w:rsidRPr="00E24673">
        <w:rPr>
          <w:rFonts w:ascii="Times New Roman" w:eastAsia="Times New Roman" w:hAnsi="Times New Roman" w:cs="Times New Roman"/>
          <w:i/>
          <w:sz w:val="24"/>
          <w:szCs w:val="24"/>
          <w:lang w:eastAsia="ru-RU"/>
        </w:rPr>
        <w:t xml:space="preserve">(а) </w:t>
      </w:r>
      <w:proofErr w:type="spellStart"/>
      <w:r w:rsidRPr="00E24673">
        <w:rPr>
          <w:rFonts w:ascii="Times New Roman" w:eastAsia="Times New Roman" w:hAnsi="Times New Roman" w:cs="Times New Roman"/>
          <w:i/>
          <w:iCs/>
          <w:sz w:val="24"/>
          <w:szCs w:val="24"/>
          <w:lang w:eastAsia="ru-RU"/>
        </w:rPr>
        <w:t>x</w:t>
      </w:r>
      <w:proofErr w:type="spellEnd"/>
      <w:r w:rsidRPr="00E24673">
        <w:rPr>
          <w:rFonts w:ascii="Times New Roman" w:eastAsia="Times New Roman" w:hAnsi="Times New Roman" w:cs="Times New Roman"/>
          <w:i/>
          <w:sz w:val="24"/>
          <w:szCs w:val="24"/>
          <w:lang w:eastAsia="ru-RU"/>
        </w:rPr>
        <w:t xml:space="preserve"> = 0,08; б) </w:t>
      </w:r>
      <w:proofErr w:type="spellStart"/>
      <w:r w:rsidRPr="00E24673">
        <w:rPr>
          <w:rFonts w:ascii="Times New Roman" w:eastAsia="Times New Roman" w:hAnsi="Times New Roman" w:cs="Times New Roman"/>
          <w:i/>
          <w:iCs/>
          <w:sz w:val="24"/>
          <w:szCs w:val="24"/>
          <w:lang w:eastAsia="ru-RU"/>
        </w:rPr>
        <w:t>x</w:t>
      </w:r>
      <w:proofErr w:type="spellEnd"/>
      <w:r w:rsidRPr="00E24673">
        <w:rPr>
          <w:rFonts w:ascii="Times New Roman" w:eastAsia="Times New Roman" w:hAnsi="Times New Roman" w:cs="Times New Roman"/>
          <w:i/>
          <w:sz w:val="24"/>
          <w:szCs w:val="24"/>
          <w:lang w:eastAsia="ru-RU"/>
        </w:rPr>
        <w:t xml:space="preserve"> = –</w:t>
      </w:r>
      <w:r w:rsidRPr="00E24673">
        <w:rPr>
          <w:rFonts w:ascii="Times New Roman" w:eastAsia="Times New Roman" w:hAnsi="Times New Roman" w:cs="Times New Roman"/>
          <w:i/>
          <w:noProof/>
          <w:sz w:val="24"/>
          <w:szCs w:val="24"/>
          <w:lang w:eastAsia="ru-RU"/>
        </w:rPr>
        <w:drawing>
          <wp:inline distT="0" distB="0" distL="0" distR="0">
            <wp:extent cx="180975" cy="323850"/>
            <wp:effectExtent l="19050" t="0" r="9525" b="0"/>
            <wp:docPr id="1" name="Рисунок 15" descr="http://festival.1september.ru/articles/587045/Image2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festival.1september.ru/articles/587045/Image2561.gif"/>
                    <pic:cNvPicPr>
                      <a:picLocks noChangeAspect="1" noChangeArrowheads="1"/>
                    </pic:cNvPicPr>
                  </pic:nvPicPr>
                  <pic:blipFill>
                    <a:blip r:embed="rId5"/>
                    <a:srcRect/>
                    <a:stretch>
                      <a:fillRect/>
                    </a:stretch>
                  </pic:blipFill>
                  <pic:spPr bwMode="auto">
                    <a:xfrm>
                      <a:off x="0" y="0"/>
                      <a:ext cx="180975" cy="323850"/>
                    </a:xfrm>
                    <a:prstGeom prst="rect">
                      <a:avLst/>
                    </a:prstGeom>
                    <a:noFill/>
                    <a:ln w="9525">
                      <a:noFill/>
                      <a:miter lim="800000"/>
                      <a:headEnd/>
                      <a:tailEnd/>
                    </a:ln>
                  </pic:spPr>
                </pic:pic>
              </a:graphicData>
            </a:graphic>
          </wp:inline>
        </w:drawing>
      </w:r>
      <w:r w:rsidRPr="00E24673">
        <w:rPr>
          <w:rFonts w:ascii="Times New Roman" w:eastAsia="Times New Roman" w:hAnsi="Times New Roman" w:cs="Times New Roman"/>
          <w:i/>
          <w:sz w:val="24"/>
          <w:szCs w:val="24"/>
          <w:lang w:eastAsia="ru-RU"/>
        </w:rPr>
        <w:t>)</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Индивидуальная работа. Слайд № 3</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Решите уравнения: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2х = -3; 2) х</w:t>
      </w:r>
      <w:proofErr w:type="gramStart"/>
      <w:r>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=4; 3) -</w:t>
      </w:r>
      <w:r>
        <w:rPr>
          <w:rFonts w:ascii="Times New Roman" w:eastAsia="Times New Roman" w:hAnsi="Times New Roman" w:cs="Times New Roman"/>
          <w:noProof/>
          <w:sz w:val="24"/>
          <w:szCs w:val="24"/>
          <w:lang w:eastAsia="ru-RU"/>
        </w:rPr>
        <w:drawing>
          <wp:inline distT="0" distB="0" distL="0" distR="0">
            <wp:extent cx="133350" cy="390525"/>
            <wp:effectExtent l="19050" t="0" r="0" b="0"/>
            <wp:docPr id="2" name="Рисунок 16" descr="http://festival.1september.ru/articles/587045/Image2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estival.1september.ru/articles/587045/Image2562.gif"/>
                    <pic:cNvPicPr>
                      <a:picLocks noChangeAspect="1" noChangeArrowheads="1"/>
                    </pic:cNvPicPr>
                  </pic:nvPicPr>
                  <pic:blipFill>
                    <a:blip r:embed="rId6"/>
                    <a:srcRect/>
                    <a:stretch>
                      <a:fillRect/>
                    </a:stretch>
                  </pic:blipFill>
                  <pic:spPr bwMode="auto">
                    <a:xfrm>
                      <a:off x="0" y="0"/>
                      <a:ext cx="133350" cy="390525"/>
                    </a:xfrm>
                    <a:prstGeom prst="rect">
                      <a:avLst/>
                    </a:prstGeom>
                    <a:noFill/>
                    <a:ln w="9525">
                      <a:noFill/>
                      <a:miter lim="800000"/>
                      <a:headEnd/>
                      <a:tailEnd/>
                    </a:ln>
                  </pic:spPr>
                </pic:pic>
              </a:graphicData>
            </a:graphic>
          </wp:inline>
        </w:drawing>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 -5; 4) 7х =0;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0х=-7; 6) 0,8х -</w:t>
      </w:r>
      <w:r>
        <w:rPr>
          <w:rFonts w:ascii="Times New Roman" w:eastAsia="Times New Roman" w:hAnsi="Times New Roman" w:cs="Times New Roman"/>
          <w:noProof/>
          <w:sz w:val="24"/>
          <w:szCs w:val="24"/>
          <w:lang w:eastAsia="ru-RU"/>
        </w:rPr>
        <w:drawing>
          <wp:inline distT="0" distB="0" distL="0" distR="0">
            <wp:extent cx="142875" cy="390525"/>
            <wp:effectExtent l="19050" t="0" r="9525" b="0"/>
            <wp:docPr id="3" name="Рисунок 17" descr="http://festival.1september.ru/articles/587045/Image2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estival.1september.ru/articles/587045/Image2563.gif"/>
                    <pic:cNvPicPr>
                      <a:picLocks noChangeAspect="1" noChangeArrowheads="1"/>
                    </pic:cNvPicPr>
                  </pic:nvPicPr>
                  <pic:blipFill>
                    <a:blip r:embed="rId7"/>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х=0; 7)</w:t>
      </w:r>
      <w:r>
        <w:rPr>
          <w:rFonts w:ascii="Times New Roman" w:eastAsia="Times New Roman" w:hAnsi="Times New Roman" w:cs="Times New Roman"/>
          <w:noProof/>
          <w:sz w:val="24"/>
          <w:szCs w:val="24"/>
          <w:lang w:eastAsia="ru-RU"/>
        </w:rPr>
        <w:drawing>
          <wp:inline distT="0" distB="0" distL="0" distR="0">
            <wp:extent cx="171450" cy="247650"/>
            <wp:effectExtent l="19050" t="0" r="0" b="0"/>
            <wp:docPr id="4" name="Рисунок 18" descr="http://festival.1september.ru/articles/587045/Image25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festival.1september.ru/articles/587045/Image2564.gif"/>
                    <pic:cNvPicPr>
                      <a:picLocks noChangeAspect="1" noChangeArrowheads="1"/>
                    </pic:cNvPicPr>
                  </pic:nvPicPr>
                  <pic:blipFill>
                    <a:blip r:embed="rId8"/>
                    <a:srcRect/>
                    <a:stretch>
                      <a:fillRect/>
                    </a:stretch>
                  </pic:blipFill>
                  <pic:spPr bwMode="auto">
                    <a:xfrm>
                      <a:off x="0" y="0"/>
                      <a:ext cx="171450"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=-4; 8) 0,5х-2=</w:t>
      </w:r>
      <w:r>
        <w:rPr>
          <w:rFonts w:ascii="Times New Roman" w:eastAsia="Times New Roman" w:hAnsi="Times New Roman" w:cs="Times New Roman"/>
          <w:noProof/>
          <w:sz w:val="24"/>
          <w:szCs w:val="24"/>
          <w:lang w:eastAsia="ru-RU"/>
        </w:rPr>
        <w:drawing>
          <wp:inline distT="0" distB="0" distL="0" distR="0">
            <wp:extent cx="142875" cy="390525"/>
            <wp:effectExtent l="19050" t="0" r="9525" b="0"/>
            <wp:docPr id="5" name="Рисунок 19" descr="http://festival.1september.ru/articles/587045/Image2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festival.1september.ru/articles/587045/Image2565.gif"/>
                    <pic:cNvPicPr>
                      <a:picLocks noChangeAspect="1" noChangeArrowheads="1"/>
                    </pic:cNvPicPr>
                  </pic:nvPicPr>
                  <pic:blipFill>
                    <a:blip r:embed="rId9"/>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х-4</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Цифровой диктант (1-да, 0-нет). Слайд №4.</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Все уравнения имеют корни.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Уравнение №2 имеет два корня.</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Число 0 является корнем уравнения №4.</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Число 5,9 является корнем уравнения №6</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Решить уравнение - значит найти все его корни (или убедиться, что корней нет).</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Число -2,3 является корнем уравнения №8.</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Чтобы найти неизвестное слагаемое, надо к сумме прибавить известное слагаемое.</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Уравнение №1 имеет отрицательный корень.</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уравнении №7 корни являются противоположными числами.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Уравнение-это равенство, содержащее букву, значение которой надо найти.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0111100101.</w:t>
      </w:r>
    </w:p>
    <w:p w:rsidR="00D5709A" w:rsidRDefault="00D5709A" w:rsidP="00D5709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Выявление причин затруднения и постановка цели деятельности.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этапа: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коммуникативное взаимодействие, в ходе которого выявляется и фиксируется отличительное свойство задания, вызвавшего затруднение в учебной деятельности.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учебного процесса на этапе 3:</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Перечислите все известные правила, применяемые при решении уравнений. </w:t>
      </w:r>
      <w:r w:rsidRPr="00E24673">
        <w:rPr>
          <w:rFonts w:ascii="Times New Roman" w:eastAsia="Times New Roman" w:hAnsi="Times New Roman" w:cs="Times New Roman"/>
          <w:i/>
          <w:sz w:val="24"/>
          <w:szCs w:val="24"/>
          <w:lang w:eastAsia="ru-RU"/>
        </w:rPr>
        <w:t>(Учащиеся перечисляют.)</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слайде №5:</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vertAlign w:val="subscript"/>
          <w:lang w:eastAsia="ru-RU"/>
        </w:rPr>
        <w:t>1</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Слагаемые можно переносить из одной части в другую, меняя знак на</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противоположный</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Обе части уравнения можно разделить или умножить на одно и то же число, не равное нулю</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 xml:space="preserve">3 </w:t>
      </w:r>
      <w:r>
        <w:rPr>
          <w:rFonts w:ascii="Times New Roman" w:eastAsia="Times New Roman" w:hAnsi="Times New Roman" w:cs="Times New Roman"/>
          <w:sz w:val="24"/>
          <w:szCs w:val="24"/>
          <w:lang w:eastAsia="ru-RU"/>
        </w:rPr>
        <w:t xml:space="preserve">Нахождение неизвестного множителя </w:t>
      </w:r>
      <w:proofErr w:type="spellStart"/>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x</w:t>
      </w:r>
      <w:proofErr w:type="spellEnd"/>
      <w:proofErr w:type="gram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b</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52450" cy="342900"/>
            <wp:effectExtent l="19050" t="0" r="0" b="0"/>
            <wp:docPr id="6" name="Рисунок 20" descr="http://festival.1september.ru/articles/587045/Image25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festival.1september.ru/articles/587045/Image2566.gif"/>
                    <pic:cNvPicPr>
                      <a:picLocks noChangeAspect="1" noChangeArrowheads="1"/>
                    </pic:cNvPicPr>
                  </pic:nvPicPr>
                  <pic:blipFill>
                    <a:blip r:embed="rId10"/>
                    <a:srcRect/>
                    <a:stretch>
                      <a:fillRect/>
                    </a:stretch>
                  </pic:blipFill>
                  <pic:spPr bwMode="auto">
                    <a:xfrm>
                      <a:off x="0" y="0"/>
                      <a:ext cx="552450" cy="342900"/>
                    </a:xfrm>
                    <a:prstGeom prst="rect">
                      <a:avLst/>
                    </a:prstGeom>
                    <a:noFill/>
                    <a:ln w="9525">
                      <a:noFill/>
                      <a:miter lim="800000"/>
                      <a:headEnd/>
                      <a:tailEnd/>
                    </a:ln>
                  </pic:spPr>
                </pic:pic>
              </a:graphicData>
            </a:graphic>
          </wp:inline>
        </w:drawing>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proofErr w:type="gramStart"/>
      <w:r>
        <w:rPr>
          <w:rFonts w:ascii="Times New Roman" w:eastAsia="Times New Roman" w:hAnsi="Times New Roman" w:cs="Times New Roman"/>
          <w:sz w:val="24"/>
          <w:szCs w:val="24"/>
          <w:vertAlign w:val="subscript"/>
          <w:lang w:eastAsia="ru-RU"/>
        </w:rPr>
        <w:t>4</w:t>
      </w:r>
      <w:proofErr w:type="gramEnd"/>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Приведение подобных слагаемых</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vertAlign w:val="subscript"/>
          <w:lang w:eastAsia="ru-RU"/>
        </w:rPr>
        <w:t xml:space="preserve">5 </w:t>
      </w:r>
      <w:r>
        <w:rPr>
          <w:rFonts w:ascii="Times New Roman" w:eastAsia="Times New Roman" w:hAnsi="Times New Roman" w:cs="Times New Roman"/>
          <w:sz w:val="24"/>
          <w:szCs w:val="24"/>
          <w:lang w:eastAsia="ru-RU"/>
        </w:rPr>
        <w:t>Основное свойство пропорции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давайте выясним, какие задания сделаны правильно, а какие вызвали затруднение.</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Уравнение </w:t>
      </w:r>
      <w:r>
        <w:rPr>
          <w:rFonts w:ascii="Times New Roman" w:eastAsia="Times New Roman" w:hAnsi="Times New Roman" w:cs="Times New Roman"/>
          <w:sz w:val="24"/>
          <w:szCs w:val="24"/>
          <w:lang w:eastAsia="ru-RU"/>
        </w:rPr>
        <w:t>0,5х-2=</w:t>
      </w:r>
      <w:r>
        <w:rPr>
          <w:rFonts w:ascii="Times New Roman" w:eastAsia="Times New Roman" w:hAnsi="Times New Roman" w:cs="Times New Roman"/>
          <w:noProof/>
          <w:sz w:val="24"/>
          <w:szCs w:val="24"/>
          <w:lang w:eastAsia="ru-RU"/>
        </w:rPr>
        <w:drawing>
          <wp:inline distT="0" distB="0" distL="0" distR="0">
            <wp:extent cx="142875" cy="390525"/>
            <wp:effectExtent l="19050" t="0" r="9525" b="0"/>
            <wp:docPr id="7" name="Рисунок 21" descr="http://festival.1september.ru/articles/587045/Image2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festival.1september.ru/articles/587045/Image2565.gif"/>
                    <pic:cNvPicPr>
                      <a:picLocks noChangeAspect="1" noChangeArrowheads="1"/>
                    </pic:cNvPicPr>
                  </pic:nvPicPr>
                  <pic:blipFill>
                    <a:blip r:embed="rId9"/>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х-4 вызвало трудности при оформлении?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0х=-2. Ответ: нет решения</w:t>
      </w:r>
    </w:p>
    <w:p w:rsidR="00D5709A" w:rsidRDefault="00D5709A" w:rsidP="00D5709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Построение проекта выхода из затруднений и обобщение причин затруднений во внешней речи.</w:t>
      </w:r>
    </w:p>
    <w:p w:rsidR="00D5709A"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этапа:</w:t>
      </w:r>
    </w:p>
    <w:p w:rsidR="00D5709A"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коммуникативное взаимодействие для построения нового способа действия, устраняющего причину выявленного затруднения;</w:t>
      </w:r>
    </w:p>
    <w:p w:rsidR="00D5709A" w:rsidRDefault="00D5709A" w:rsidP="00E24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зафиксировать новый способ действия в знаковой, вербальной форме и с помощью эталона.</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учебного процесса на этапе 4:</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ещё были допущены ошибки? (Вычислительные)</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Сейчас вы будем выполнять работу над ошибками. Учащиеся, справившиеся с работой, будут выполнять индивидуальное задание: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Решить уравнение:</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7.</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2|</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7; 2|</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 7; </w:t>
      </w:r>
      <w:proofErr w:type="spell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x</w:t>
      </w:r>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 7; х=7 или </w:t>
      </w:r>
      <w:proofErr w:type="spellStart"/>
      <w:r>
        <w:rPr>
          <w:rFonts w:ascii="Times New Roman" w:eastAsia="Times New Roman" w:hAnsi="Times New Roman" w:cs="Times New Roman"/>
          <w:sz w:val="24"/>
          <w:szCs w:val="24"/>
          <w:lang w:eastAsia="ru-RU"/>
        </w:rPr>
        <w:t>x</w:t>
      </w:r>
      <w:proofErr w:type="spellEnd"/>
      <w:r>
        <w:rPr>
          <w:rFonts w:ascii="Times New Roman" w:eastAsia="Times New Roman" w:hAnsi="Times New Roman" w:cs="Times New Roman"/>
          <w:sz w:val="24"/>
          <w:szCs w:val="24"/>
          <w:lang w:eastAsia="ru-RU"/>
        </w:rPr>
        <w:t xml:space="preserve"> = –7</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выполнения всеми учащимися работы над ошибками проводится беседа.</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каких правилах были допущены ошибки? (Учащиеся проговаривают правила, в которых были допущены ошибки)</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Работа над задачей.</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а сейчас мы с вами отправимся в далекое прошлое в древнюю Грецию.</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№1340, с.234. Слайд №6</w:t>
      </w:r>
    </w:p>
    <w:p w:rsidR="00D5709A" w:rsidRDefault="00D5709A" w:rsidP="00D5709A">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Скажи мне, знаменитый Пифагор, сколько учеников посещают твою школу и слушают твои беседы.</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Вот сколько, - ответил Пифагор, - половина изучает математику, четверть- природу, седьмая часть проводит время в размышлении, и, кроме того, есть еще три женщины.</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Составьте уравнение, обозначив за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всех учеников.</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sidRPr="00E24673">
        <w:rPr>
          <w:rFonts w:ascii="Times New Roman" w:eastAsia="Times New Roman" w:hAnsi="Times New Roman" w:cs="Times New Roman"/>
          <w:i/>
          <w:sz w:val="24"/>
          <w:szCs w:val="24"/>
          <w:lang w:eastAsia="ru-RU"/>
        </w:rPr>
        <w:t>Ответ: 28 учеников.</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Самостоятельная работа в парах с самопроверкой. </w:t>
      </w:r>
      <w:r>
        <w:rPr>
          <w:rFonts w:ascii="Times New Roman" w:eastAsia="Times New Roman" w:hAnsi="Times New Roman" w:cs="Times New Roman"/>
          <w:sz w:val="24"/>
          <w:szCs w:val="24"/>
          <w:lang w:eastAsia="ru-RU"/>
        </w:rPr>
        <w:t>Слайды №7-8</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этапа: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тренировать навыки решения уравнений методом пропорции, методом приведения подобных слагаемых, методом переноса чисел из одной части в другую.</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учебного процесса на этапе 6:</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sidRPr="00E24673">
        <w:rPr>
          <w:rFonts w:ascii="Times New Roman" w:eastAsia="Times New Roman" w:hAnsi="Times New Roman" w:cs="Times New Roman"/>
          <w:i/>
          <w:sz w:val="24"/>
          <w:szCs w:val="24"/>
          <w:lang w:eastAsia="ru-RU"/>
        </w:rPr>
        <w:t>Учащиеся работают в парах. Корни всех данных уравнений являются натуральными числами от 1 до 6. Используя эту информацию и рисунки достопримечательностей городов, необходимо составить и записать маршрут путешествия по странам Европы.</w:t>
      </w:r>
    </w:p>
    <w:p w:rsidR="00D5709A" w:rsidRDefault="0026450E" w:rsidP="00D5709A">
      <w:pPr>
        <w:spacing w:before="100" w:beforeAutospacing="1" w:after="100" w:afterAutospacing="1" w:line="240" w:lineRule="auto"/>
        <w:jc w:val="center"/>
        <w:rPr>
          <w:rFonts w:ascii="Times New Roman" w:eastAsia="Times New Roman" w:hAnsi="Times New Roman" w:cs="Times New Roman"/>
          <w:i/>
          <w:iCs/>
          <w:sz w:val="24"/>
          <w:szCs w:val="24"/>
          <w:lang w:eastAsia="ru-RU"/>
        </w:rPr>
      </w:pPr>
      <w:hyperlink r:id="rId11" w:history="1">
        <w:r w:rsidR="00D5709A">
          <w:rPr>
            <w:rStyle w:val="a3"/>
            <w:rFonts w:ascii="Times New Roman" w:eastAsia="Times New Roman" w:hAnsi="Times New Roman" w:cs="Times New Roman"/>
            <w:sz w:val="24"/>
            <w:szCs w:val="24"/>
            <w:lang w:eastAsia="ru-RU"/>
          </w:rPr>
          <w:t>Рис. 1</w:t>
        </w:r>
      </w:hyperlink>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Маршрут путешествия по странам Европы.</w:t>
      </w:r>
    </w:p>
    <w:p w:rsidR="00D5709A" w:rsidRDefault="0026450E" w:rsidP="00D570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history="1">
        <w:r w:rsidR="00D5709A">
          <w:rPr>
            <w:rStyle w:val="a3"/>
            <w:rFonts w:ascii="Times New Roman" w:eastAsia="Times New Roman" w:hAnsi="Times New Roman" w:cs="Times New Roman"/>
            <w:sz w:val="24"/>
            <w:szCs w:val="24"/>
            <w:lang w:eastAsia="ru-RU"/>
          </w:rPr>
          <w:t>Рис. 2</w:t>
        </w:r>
      </w:hyperlink>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Ответы:</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E24673">
        <w:rPr>
          <w:rFonts w:ascii="Times New Roman" w:eastAsia="Times New Roman" w:hAnsi="Times New Roman" w:cs="Times New Roman"/>
          <w:i/>
          <w:sz w:val="24"/>
          <w:szCs w:val="24"/>
          <w:lang w:eastAsia="ru-RU"/>
        </w:rPr>
        <w:t xml:space="preserve">1 - Москва, Кремль; 2 - Санкт-Петербург, памятник “Медный всадник”; 3 - Лондон, </w:t>
      </w:r>
      <w:proofErr w:type="spellStart"/>
      <w:r w:rsidRPr="00E24673">
        <w:rPr>
          <w:rFonts w:ascii="Times New Roman" w:eastAsia="Times New Roman" w:hAnsi="Times New Roman" w:cs="Times New Roman"/>
          <w:i/>
          <w:sz w:val="24"/>
          <w:szCs w:val="24"/>
          <w:lang w:eastAsia="ru-RU"/>
        </w:rPr>
        <w:t>Биг-Бен</w:t>
      </w:r>
      <w:proofErr w:type="spellEnd"/>
      <w:r w:rsidRPr="00E24673">
        <w:rPr>
          <w:rFonts w:ascii="Times New Roman" w:eastAsia="Times New Roman" w:hAnsi="Times New Roman" w:cs="Times New Roman"/>
          <w:i/>
          <w:sz w:val="24"/>
          <w:szCs w:val="24"/>
          <w:lang w:eastAsia="ru-RU"/>
        </w:rPr>
        <w:t>; 4 -Париж, Эйфелева башня; 5 - г. Пиза, Пизанская башня; 6 - Афины, Парфенон.</w:t>
      </w:r>
      <w:proofErr w:type="gramEnd"/>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Путешествие по странам Европы. </w:t>
      </w:r>
      <w:r>
        <w:rPr>
          <w:rFonts w:ascii="Times New Roman" w:eastAsia="Times New Roman" w:hAnsi="Times New Roman" w:cs="Times New Roman"/>
          <w:sz w:val="24"/>
          <w:szCs w:val="24"/>
          <w:lang w:eastAsia="ru-RU"/>
        </w:rPr>
        <w:t>Слайды №9-15</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этапа: </w:t>
      </w:r>
      <w:r>
        <w:rPr>
          <w:rFonts w:ascii="Times New Roman" w:eastAsia="Times New Roman" w:hAnsi="Times New Roman" w:cs="Times New Roman"/>
          <w:sz w:val="24"/>
          <w:szCs w:val="24"/>
          <w:lang w:eastAsia="ru-RU"/>
        </w:rPr>
        <w:t>Познакомить с достопримечательностями городов Европы, расширить кругозор учащихся.</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учебного процесса на этапе 7:</w:t>
      </w:r>
    </w:p>
    <w:p w:rsidR="00D5709A" w:rsidRPr="00E24673" w:rsidRDefault="00D5709A" w:rsidP="00D5709A">
      <w:pPr>
        <w:spacing w:before="100" w:beforeAutospacing="1" w:after="100" w:afterAutospacing="1" w:line="240" w:lineRule="auto"/>
        <w:rPr>
          <w:rFonts w:ascii="Times New Roman" w:eastAsia="Times New Roman" w:hAnsi="Times New Roman" w:cs="Times New Roman"/>
          <w:i/>
          <w:sz w:val="24"/>
          <w:szCs w:val="24"/>
          <w:lang w:eastAsia="ru-RU"/>
        </w:rPr>
      </w:pPr>
      <w:r w:rsidRPr="00E24673">
        <w:rPr>
          <w:rFonts w:ascii="Times New Roman" w:eastAsia="Times New Roman" w:hAnsi="Times New Roman" w:cs="Times New Roman"/>
          <w:i/>
          <w:sz w:val="24"/>
          <w:szCs w:val="24"/>
          <w:lang w:eastAsia="ru-RU"/>
        </w:rPr>
        <w:t>Учащиеся знакомят с историей создания архитектурных памятников.</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КРЕМЛЬ МОСКОВСКИЙ, древнейшая и центральная часть Москвы на </w:t>
      </w:r>
      <w:proofErr w:type="spellStart"/>
      <w:r>
        <w:rPr>
          <w:rFonts w:ascii="Times New Roman" w:eastAsia="Times New Roman" w:hAnsi="Times New Roman" w:cs="Times New Roman"/>
          <w:sz w:val="24"/>
          <w:szCs w:val="24"/>
          <w:lang w:eastAsia="ru-RU"/>
        </w:rPr>
        <w:t>Боровицком</w:t>
      </w:r>
      <w:proofErr w:type="spellEnd"/>
      <w:r>
        <w:rPr>
          <w:rFonts w:ascii="Times New Roman" w:eastAsia="Times New Roman" w:hAnsi="Times New Roman" w:cs="Times New Roman"/>
          <w:sz w:val="24"/>
          <w:szCs w:val="24"/>
          <w:lang w:eastAsia="ru-RU"/>
        </w:rPr>
        <w:t xml:space="preserve"> холме, на левом берегу р. Москва, один из красивейших архитектурных ансамблей мира. Площадь Кремля в плане составляет неправильный треугольник и равна 27,5 га.</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Кремль Московский в 1156 был укреплен валом; в 1367 возведены стены и башни из белого камня, в 1485-1495 — из кирпича. Башни получили в 17 в. существующие ныне ярусные и шатровые завершения. В Кремле Московском первоклассные памятники русской архитектуры 15-17 вв. </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“МЕДНЫЙ ВСАДНИК”, поэтическое обозначение памятника Петру I в Санкт-Петербурге (Ленинграде), воспетого А. С. Пушкиным в поэме “Медный всадник” (1833). Бронзовая конная статуя Петра, установленная на гранитной скале (“гром-камень” массой 1600 г.), отличается драматичностью, многогранностью образа преобразователя страны. Работа над конным памятником Петру I, продолжавшаяся более десяти лет (с 1766 по 1778), была поручена императрицей Екатериной II по совету Дидро скульптору Фальконе, давно </w:t>
      </w:r>
      <w:r>
        <w:rPr>
          <w:rFonts w:ascii="Times New Roman" w:eastAsia="Times New Roman" w:hAnsi="Times New Roman" w:cs="Times New Roman"/>
          <w:sz w:val="24"/>
          <w:szCs w:val="24"/>
          <w:lang w:eastAsia="ru-RU"/>
        </w:rPr>
        <w:lastRenderedPageBreak/>
        <w:t>мечтавшему создать монументальное произведение. Эскиз из воска был сделан мастером еще в Париже, а после приезда его в Россию в 1766 началась работа над гипсовой моделью в величину статуи.</w:t>
      </w:r>
    </w:p>
    <w:p w:rsidR="00D5709A" w:rsidRDefault="00404049"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БИГ-БЕН</w:t>
      </w:r>
      <w:r w:rsidR="00D5709A">
        <w:rPr>
          <w:rFonts w:ascii="Times New Roman" w:eastAsia="Times New Roman" w:hAnsi="Times New Roman" w:cs="Times New Roman"/>
          <w:sz w:val="24"/>
          <w:szCs w:val="24"/>
          <w:lang w:eastAsia="ru-RU"/>
        </w:rPr>
        <w:t xml:space="preserve"> — едва ли не самые знаменитые в мире башенные часы. Расположены часы в башне с восточной стороны Вестминстерского дворца. Для </w:t>
      </w:r>
      <w:proofErr w:type="spellStart"/>
      <w:r w:rsidR="00D5709A">
        <w:rPr>
          <w:rFonts w:ascii="Times New Roman" w:eastAsia="Times New Roman" w:hAnsi="Times New Roman" w:cs="Times New Roman"/>
          <w:sz w:val="24"/>
          <w:szCs w:val="24"/>
          <w:lang w:eastAsia="ru-RU"/>
        </w:rPr>
        <w:t>отзвона</w:t>
      </w:r>
      <w:proofErr w:type="spellEnd"/>
      <w:r w:rsidR="00D5709A">
        <w:rPr>
          <w:rFonts w:ascii="Times New Roman" w:eastAsia="Times New Roman" w:hAnsi="Times New Roman" w:cs="Times New Roman"/>
          <w:sz w:val="24"/>
          <w:szCs w:val="24"/>
          <w:lang w:eastAsia="ru-RU"/>
        </w:rPr>
        <w:t xml:space="preserve"> времени на башне помещен 13-тонный колокол, звон которого лондонцы впервые услышали в 1859. Имя часы получили в честь главного смотрителя восстановительных работ в Вестминстере </w:t>
      </w:r>
      <w:proofErr w:type="spellStart"/>
      <w:r w:rsidR="00D5709A">
        <w:rPr>
          <w:rFonts w:ascii="Times New Roman" w:eastAsia="Times New Roman" w:hAnsi="Times New Roman" w:cs="Times New Roman"/>
          <w:sz w:val="24"/>
          <w:szCs w:val="24"/>
          <w:lang w:eastAsia="ru-RU"/>
        </w:rPr>
        <w:t>Бенджамина</w:t>
      </w:r>
      <w:proofErr w:type="spellEnd"/>
      <w:r w:rsidR="00D5709A">
        <w:rPr>
          <w:rFonts w:ascii="Times New Roman" w:eastAsia="Times New Roman" w:hAnsi="Times New Roman" w:cs="Times New Roman"/>
          <w:sz w:val="24"/>
          <w:szCs w:val="24"/>
          <w:lang w:eastAsia="ru-RU"/>
        </w:rPr>
        <w:t xml:space="preserve"> Холла.</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ЭЙФЕЛЕВА БАШНЯ в Париже, стальная башня высотой 300 м (сторона квадрата основания 123 м, весит 9 тыс. т); используется как обзорная и радиотелевизионная башня. Сооружена башня по проекту А. Г. Эйфеля в Париже для Всемирной выставки 1889 как символ достижений техники 19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04049">
        <w:rPr>
          <w:rFonts w:ascii="Times New Roman" w:eastAsia="Times New Roman" w:hAnsi="Times New Roman" w:cs="Times New Roman"/>
          <w:sz w:val="24"/>
          <w:szCs w:val="24"/>
          <w:lang w:eastAsia="ru-RU"/>
        </w:rPr>
        <w:t xml:space="preserve">ОЛОКОЛЬНЯ ПИЗАНСКОГО СОБОРА </w:t>
      </w:r>
      <w:r>
        <w:rPr>
          <w:rFonts w:ascii="Times New Roman" w:eastAsia="Times New Roman" w:hAnsi="Times New Roman" w:cs="Times New Roman"/>
          <w:sz w:val="24"/>
          <w:szCs w:val="24"/>
          <w:lang w:eastAsia="ru-RU"/>
        </w:rPr>
        <w:t xml:space="preserve"> диаметром 16 м и высотой 55 м украшена шестью поясами белокаменных арочных галерей. Она строилась в 1174–1350. В процессе строительства произошла неравномерная усадка фундамента, из-за чего башня отклонилась от вертикали (отсюда ее название). К концу 20 в. отклонение достигло 5,2 м.</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ПАРФЕНОН, храм Афины </w:t>
      </w:r>
      <w:proofErr w:type="spellStart"/>
      <w:r>
        <w:rPr>
          <w:rFonts w:ascii="Times New Roman" w:eastAsia="Times New Roman" w:hAnsi="Times New Roman" w:cs="Times New Roman"/>
          <w:sz w:val="24"/>
          <w:szCs w:val="24"/>
          <w:lang w:eastAsia="ru-RU"/>
        </w:rPr>
        <w:t>Парфенос</w:t>
      </w:r>
      <w:proofErr w:type="spellEnd"/>
      <w:r>
        <w:rPr>
          <w:rFonts w:ascii="Times New Roman" w:eastAsia="Times New Roman" w:hAnsi="Times New Roman" w:cs="Times New Roman"/>
          <w:sz w:val="24"/>
          <w:szCs w:val="24"/>
          <w:lang w:eastAsia="ru-RU"/>
        </w:rPr>
        <w:t xml:space="preserve"> на Акрополе в Афинах, памятник древнегреческой высокой классики. В храме стояла статуя Афины-Девы из золота и слоновой кости работы Фидия, в специальном хранилище храма хранились священные деньги богини и казна Афин и их союзников. Во фронтонах Парфенона, между скатами крыши, располагались скульптуры, изображавшие рождение Афины из головы Зевса и ее спор с морским богом Посейдоном за власть над </w:t>
      </w:r>
      <w:proofErr w:type="spellStart"/>
      <w:r>
        <w:rPr>
          <w:rFonts w:ascii="Times New Roman" w:eastAsia="Times New Roman" w:hAnsi="Times New Roman" w:cs="Times New Roman"/>
          <w:sz w:val="24"/>
          <w:szCs w:val="24"/>
          <w:lang w:eastAsia="ru-RU"/>
        </w:rPr>
        <w:t>Аттикой</w:t>
      </w:r>
      <w:proofErr w:type="spellEnd"/>
      <w:r>
        <w:rPr>
          <w:rFonts w:ascii="Times New Roman" w:eastAsia="Times New Roman" w:hAnsi="Times New Roman" w:cs="Times New Roman"/>
          <w:sz w:val="24"/>
          <w:szCs w:val="24"/>
          <w:lang w:eastAsia="ru-RU"/>
        </w:rPr>
        <w:t>. Разрушен в 1687; частично восстановлен.</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Рефлексия деятельности на уроке. </w:t>
      </w:r>
      <w:r>
        <w:rPr>
          <w:rFonts w:ascii="Times New Roman" w:eastAsia="Times New Roman" w:hAnsi="Times New Roman" w:cs="Times New Roman"/>
          <w:sz w:val="24"/>
          <w:szCs w:val="24"/>
          <w:lang w:eastAsia="ru-RU"/>
        </w:rPr>
        <w:t>Слайд №16</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Закончи предложение:</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узна</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а)…</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научился…..</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Самым интересным было….</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Эти знания мне пригодятся…</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решали уравнения способом.</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Отметить работу лучших учеников и “вручить” символический кубок.</w:t>
      </w:r>
    </w:p>
    <w:p w:rsidR="00D5709A" w:rsidRDefault="00D5709A" w:rsidP="00D570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Домашнее задание: </w:t>
      </w:r>
      <w:r w:rsidR="00404049">
        <w:rPr>
          <w:rFonts w:ascii="Times New Roman" w:eastAsia="Times New Roman" w:hAnsi="Times New Roman" w:cs="Times New Roman"/>
          <w:sz w:val="24"/>
          <w:szCs w:val="24"/>
          <w:lang w:eastAsia="ru-RU"/>
        </w:rPr>
        <w:t>Составить презентацию на тему «Решение задачи с помощью уравнения»</w:t>
      </w:r>
      <w:r>
        <w:rPr>
          <w:rFonts w:ascii="Times New Roman" w:eastAsia="Times New Roman" w:hAnsi="Times New Roman" w:cs="Times New Roman"/>
          <w:sz w:val="24"/>
          <w:szCs w:val="24"/>
          <w:lang w:eastAsia="ru-RU"/>
        </w:rPr>
        <w:t xml:space="preserve">, используя учебник Н.Я. </w:t>
      </w:r>
      <w:proofErr w:type="spellStart"/>
      <w:r>
        <w:rPr>
          <w:rFonts w:ascii="Times New Roman" w:eastAsia="Times New Roman" w:hAnsi="Times New Roman" w:cs="Times New Roman"/>
          <w:sz w:val="24"/>
          <w:szCs w:val="24"/>
          <w:lang w:eastAsia="ru-RU"/>
        </w:rPr>
        <w:t>Виленкин</w:t>
      </w:r>
      <w:proofErr w:type="spellEnd"/>
      <w:r>
        <w:rPr>
          <w:rFonts w:ascii="Times New Roman" w:eastAsia="Times New Roman" w:hAnsi="Times New Roman" w:cs="Times New Roman"/>
          <w:sz w:val="24"/>
          <w:szCs w:val="24"/>
          <w:lang w:eastAsia="ru-RU"/>
        </w:rPr>
        <w:t xml:space="preserve">, 6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и другую литературу. </w:t>
      </w:r>
    </w:p>
    <w:p w:rsidR="00404049" w:rsidRDefault="00404049" w:rsidP="00D5709A"/>
    <w:p w:rsidR="00404049" w:rsidRDefault="00404049" w:rsidP="00D5709A"/>
    <w:p w:rsidR="00404049" w:rsidRDefault="00404049" w:rsidP="00D5709A"/>
    <w:p w:rsidR="00404049" w:rsidRDefault="00404049" w:rsidP="00D5709A"/>
    <w:p w:rsidR="00D5709A" w:rsidRDefault="00D5709A" w:rsidP="00D5709A">
      <w:r>
        <w:lastRenderedPageBreak/>
        <w:t>Рисунок</w:t>
      </w:r>
      <w:r w:rsidR="00404049">
        <w:t xml:space="preserve"> </w:t>
      </w:r>
      <w:r>
        <w:t xml:space="preserve">1. </w:t>
      </w:r>
    </w:p>
    <w:p w:rsidR="00404049" w:rsidRDefault="00404049" w:rsidP="00D5709A"/>
    <w:p w:rsidR="00D5709A" w:rsidRDefault="00D5709A" w:rsidP="00D5709A">
      <w:r>
        <w:rPr>
          <w:noProof/>
          <w:lang w:eastAsia="ru-RU"/>
        </w:rPr>
        <w:drawing>
          <wp:inline distT="0" distB="0" distL="0" distR="0">
            <wp:extent cx="5029200" cy="1485900"/>
            <wp:effectExtent l="19050" t="0" r="0" b="0"/>
            <wp:docPr id="11" name="Рисунок 5" descr="сканирование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25"/>
                    <pic:cNvPicPr>
                      <a:picLocks noChangeAspect="1" noChangeArrowheads="1"/>
                    </pic:cNvPicPr>
                  </pic:nvPicPr>
                  <pic:blipFill>
                    <a:blip r:embed="rId13"/>
                    <a:srcRect r="3854" b="7291"/>
                    <a:stretch>
                      <a:fillRect/>
                    </a:stretch>
                  </pic:blipFill>
                  <pic:spPr bwMode="auto">
                    <a:xfrm>
                      <a:off x="0" y="0"/>
                      <a:ext cx="5029200" cy="1485900"/>
                    </a:xfrm>
                    <a:prstGeom prst="rect">
                      <a:avLst/>
                    </a:prstGeom>
                    <a:noFill/>
                  </pic:spPr>
                </pic:pic>
              </a:graphicData>
            </a:graphic>
          </wp:inline>
        </w:drawing>
      </w:r>
    </w:p>
    <w:p w:rsidR="00D5709A" w:rsidRDefault="00D5709A" w:rsidP="00D5709A"/>
    <w:p w:rsidR="00D5709A" w:rsidRDefault="00D5709A" w:rsidP="00D5709A"/>
    <w:p w:rsidR="00D5709A" w:rsidRDefault="00D5709A" w:rsidP="00D5709A">
      <w:r>
        <w:rPr>
          <w:noProof/>
          <w:lang w:eastAsia="ru-RU"/>
        </w:rPr>
        <w:drawing>
          <wp:inline distT="0" distB="0" distL="0" distR="0">
            <wp:extent cx="2421890" cy="1339850"/>
            <wp:effectExtent l="19050" t="0" r="0" b="0"/>
            <wp:docPr id="10" name="Рисунок 4" descr="сканирование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29"/>
                    <pic:cNvPicPr>
                      <a:picLocks noChangeAspect="1" noChangeArrowheads="1"/>
                    </pic:cNvPicPr>
                  </pic:nvPicPr>
                  <pic:blipFill>
                    <a:blip r:embed="rId14"/>
                    <a:srcRect/>
                    <a:stretch>
                      <a:fillRect/>
                    </a:stretch>
                  </pic:blipFill>
                  <pic:spPr bwMode="auto">
                    <a:xfrm>
                      <a:off x="0" y="0"/>
                      <a:ext cx="2421890" cy="1339850"/>
                    </a:xfrm>
                    <a:prstGeom prst="rect">
                      <a:avLst/>
                    </a:prstGeom>
                    <a:noFill/>
                  </pic:spPr>
                </pic:pic>
              </a:graphicData>
            </a:graphic>
          </wp:inline>
        </w:drawing>
      </w:r>
      <w:r w:rsidR="00404049">
        <w:t xml:space="preserve">                      </w:t>
      </w:r>
      <w:r>
        <w:rPr>
          <w:noProof/>
          <w:lang w:eastAsia="ru-RU"/>
        </w:rPr>
        <w:drawing>
          <wp:inline distT="0" distB="0" distL="0" distR="0">
            <wp:extent cx="1458595" cy="1366520"/>
            <wp:effectExtent l="19050" t="0" r="8255" b="0"/>
            <wp:docPr id="9" name="Рисунок 3" descr="сканирование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30"/>
                    <pic:cNvPicPr>
                      <a:picLocks noChangeAspect="1" noChangeArrowheads="1"/>
                    </pic:cNvPicPr>
                  </pic:nvPicPr>
                  <pic:blipFill>
                    <a:blip r:embed="rId15"/>
                    <a:srcRect/>
                    <a:stretch>
                      <a:fillRect/>
                    </a:stretch>
                  </pic:blipFill>
                  <pic:spPr bwMode="auto">
                    <a:xfrm>
                      <a:off x="0" y="0"/>
                      <a:ext cx="1458595" cy="1366520"/>
                    </a:xfrm>
                    <a:prstGeom prst="rect">
                      <a:avLst/>
                    </a:prstGeom>
                    <a:noFill/>
                  </pic:spPr>
                </pic:pic>
              </a:graphicData>
            </a:graphic>
          </wp:inline>
        </w:drawing>
      </w:r>
    </w:p>
    <w:p w:rsidR="00D5709A" w:rsidRDefault="00D5709A" w:rsidP="00D5709A"/>
    <w:p w:rsidR="00D5709A" w:rsidRDefault="00D5709A" w:rsidP="00D5709A"/>
    <w:p w:rsidR="00D5709A" w:rsidRDefault="00D5709A" w:rsidP="00D5709A">
      <w:r>
        <w:rPr>
          <w:noProof/>
          <w:lang w:eastAsia="ru-RU"/>
        </w:rPr>
        <w:drawing>
          <wp:inline distT="0" distB="0" distL="0" distR="0">
            <wp:extent cx="5040630" cy="2017395"/>
            <wp:effectExtent l="19050" t="0" r="7620" b="0"/>
            <wp:docPr id="8" name="Рисунок 2" descr="сканирование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26"/>
                    <pic:cNvPicPr>
                      <a:picLocks noChangeAspect="1" noChangeArrowheads="1"/>
                    </pic:cNvPicPr>
                  </pic:nvPicPr>
                  <pic:blipFill>
                    <a:blip r:embed="rId16"/>
                    <a:srcRect r="2007" b="-3334"/>
                    <a:stretch>
                      <a:fillRect/>
                    </a:stretch>
                  </pic:blipFill>
                  <pic:spPr bwMode="auto">
                    <a:xfrm>
                      <a:off x="0" y="0"/>
                      <a:ext cx="5040630" cy="2017395"/>
                    </a:xfrm>
                    <a:prstGeom prst="rect">
                      <a:avLst/>
                    </a:prstGeom>
                    <a:noFill/>
                  </pic:spPr>
                </pic:pic>
              </a:graphicData>
            </a:graphic>
          </wp:inline>
        </w:drawing>
      </w:r>
    </w:p>
    <w:p w:rsidR="00D5709A" w:rsidRDefault="00D5709A" w:rsidP="00D5709A"/>
    <w:p w:rsidR="00DA17D5" w:rsidRDefault="00DA17D5" w:rsidP="00D5709A"/>
    <w:p w:rsidR="00DA17D5" w:rsidRDefault="00DA17D5" w:rsidP="00D5709A"/>
    <w:p w:rsidR="00DA17D5" w:rsidRDefault="00DA17D5" w:rsidP="00D5709A"/>
    <w:p w:rsidR="00DA17D5" w:rsidRDefault="00DA17D5" w:rsidP="00D5709A"/>
    <w:p w:rsidR="00DA17D5" w:rsidRDefault="00DA17D5" w:rsidP="00D5709A"/>
    <w:p w:rsidR="00DA17D5" w:rsidRDefault="00DA17D5" w:rsidP="00D5709A"/>
    <w:p w:rsidR="00D5709A" w:rsidRDefault="00D5709A" w:rsidP="00D5709A">
      <w:r>
        <w:t>Рисунок</w:t>
      </w:r>
      <w:r w:rsidR="00404049">
        <w:t xml:space="preserve"> </w:t>
      </w:r>
      <w:r>
        <w:t>2.</w:t>
      </w:r>
    </w:p>
    <w:p w:rsidR="00D5709A" w:rsidRDefault="00D5709A" w:rsidP="00D5709A"/>
    <w:p w:rsidR="00D5709A" w:rsidRDefault="00D5709A" w:rsidP="00D5709A">
      <w:r>
        <w:rPr>
          <w:noProof/>
          <w:lang w:eastAsia="ru-RU"/>
        </w:rPr>
        <w:drawing>
          <wp:inline distT="0" distB="0" distL="0" distR="0">
            <wp:extent cx="5329555" cy="4966970"/>
            <wp:effectExtent l="19050" t="0" r="4445" b="0"/>
            <wp:docPr id="12" name="Рисунок 6" descr="сканирование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31"/>
                    <pic:cNvPicPr>
                      <a:picLocks noChangeAspect="1" noChangeArrowheads="1"/>
                    </pic:cNvPicPr>
                  </pic:nvPicPr>
                  <pic:blipFill>
                    <a:blip r:embed="rId17"/>
                    <a:srcRect/>
                    <a:stretch>
                      <a:fillRect/>
                    </a:stretch>
                  </pic:blipFill>
                  <pic:spPr bwMode="auto">
                    <a:xfrm>
                      <a:off x="0" y="0"/>
                      <a:ext cx="5329555" cy="4966970"/>
                    </a:xfrm>
                    <a:prstGeom prst="rect">
                      <a:avLst/>
                    </a:prstGeom>
                    <a:noFill/>
                  </pic:spPr>
                </pic:pic>
              </a:graphicData>
            </a:graphic>
          </wp:inline>
        </w:drawing>
      </w:r>
    </w:p>
    <w:p w:rsidR="0052037C" w:rsidRDefault="0052037C"/>
    <w:p w:rsidR="00404049" w:rsidRDefault="00404049"/>
    <w:p w:rsidR="00404049" w:rsidRDefault="00404049"/>
    <w:p w:rsidR="00404049" w:rsidRDefault="00404049"/>
    <w:p w:rsidR="00404049" w:rsidRDefault="00404049"/>
    <w:p w:rsidR="00404049" w:rsidRDefault="00404049"/>
    <w:p w:rsidR="00404049" w:rsidRDefault="00404049"/>
    <w:p w:rsidR="00404049" w:rsidRDefault="00404049"/>
    <w:p w:rsidR="00404049" w:rsidRDefault="00404049"/>
    <w:p w:rsidR="00404049" w:rsidRDefault="00404049"/>
    <w:sectPr w:rsidR="00404049" w:rsidSect="00520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77C8"/>
    <w:multiLevelType w:val="hybridMultilevel"/>
    <w:tmpl w:val="289A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09A"/>
    <w:rsid w:val="00136B48"/>
    <w:rsid w:val="0026450E"/>
    <w:rsid w:val="00404049"/>
    <w:rsid w:val="0052037C"/>
    <w:rsid w:val="00D5709A"/>
    <w:rsid w:val="00DA17D5"/>
    <w:rsid w:val="00E24673"/>
    <w:rsid w:val="00E4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9A"/>
  </w:style>
  <w:style w:type="paragraph" w:styleId="1">
    <w:name w:val="heading 1"/>
    <w:basedOn w:val="a"/>
    <w:link w:val="10"/>
    <w:uiPriority w:val="9"/>
    <w:qFormat/>
    <w:rsid w:val="00D57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0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5709A"/>
    <w:rPr>
      <w:color w:val="0000FF"/>
      <w:u w:val="single"/>
    </w:rPr>
  </w:style>
  <w:style w:type="paragraph" w:styleId="a4">
    <w:name w:val="Balloon Text"/>
    <w:basedOn w:val="a"/>
    <w:link w:val="a5"/>
    <w:uiPriority w:val="99"/>
    <w:semiHidden/>
    <w:unhideWhenUsed/>
    <w:rsid w:val="00D57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09A"/>
    <w:rPr>
      <w:rFonts w:ascii="Tahoma" w:hAnsi="Tahoma" w:cs="Tahoma"/>
      <w:sz w:val="16"/>
      <w:szCs w:val="16"/>
    </w:rPr>
  </w:style>
  <w:style w:type="paragraph" w:styleId="a6">
    <w:name w:val="List Paragraph"/>
    <w:basedOn w:val="a"/>
    <w:uiPriority w:val="34"/>
    <w:qFormat/>
    <w:rsid w:val="00E24673"/>
    <w:pPr>
      <w:ind w:left="720"/>
      <w:contextualSpacing/>
    </w:pPr>
  </w:style>
</w:styles>
</file>

<file path=word/webSettings.xml><?xml version="1.0" encoding="utf-8"?>
<w:webSettings xmlns:r="http://schemas.openxmlformats.org/officeDocument/2006/relationships" xmlns:w="http://schemas.openxmlformats.org/wordprocessingml/2006/main">
  <w:divs>
    <w:div w:id="9633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festival.1september.ru/articles/587045/img2.doc"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festival.1september.ru/articles/587045/img1.doc" TargetMode="External"/><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GEG</cp:lastModifiedBy>
  <cp:revision>5</cp:revision>
  <cp:lastPrinted>2011-04-27T16:56:00Z</cp:lastPrinted>
  <dcterms:created xsi:type="dcterms:W3CDTF">2011-04-25T05:06:00Z</dcterms:created>
  <dcterms:modified xsi:type="dcterms:W3CDTF">2012-12-21T06:06:00Z</dcterms:modified>
</cp:coreProperties>
</file>